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0D99" w14:textId="478383E4" w:rsidR="00253C96" w:rsidRPr="00253C96" w:rsidRDefault="00253C96" w:rsidP="00253C96">
      <w:pPr>
        <w:widowControl w:val="0"/>
        <w:spacing w:after="0" w:line="210" w:lineRule="exact"/>
        <w:rPr>
          <w:rFonts w:ascii="Times New Roman" w:eastAsia="Bookman Old Style" w:hAnsi="Times New Roman" w:cs="Times New Roman"/>
          <w:lang w:val="ro-RO"/>
        </w:rPr>
      </w:pPr>
      <w:r w:rsidRPr="00253C96">
        <w:rPr>
          <w:rFonts w:ascii="Times New Roman" w:eastAsia="Times New Roman" w:hAnsi="Times New Roman" w:cs="Times New Roman"/>
          <w:b/>
          <w:bCs/>
          <w:lang w:val="ro-RO"/>
        </w:rPr>
        <w:t xml:space="preserve">Anexa 2 </w:t>
      </w:r>
    </w:p>
    <w:p w14:paraId="69AD5F13" w14:textId="77777777" w:rsidR="00253C96" w:rsidRPr="00253C96" w:rsidRDefault="00253C96" w:rsidP="00253C96">
      <w:pPr>
        <w:tabs>
          <w:tab w:val="left" w:pos="26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53C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Fișa de identificare RED</w:t>
      </w:r>
    </w:p>
    <w:p w14:paraId="3B255A75" w14:textId="77777777" w:rsidR="00253C96" w:rsidRPr="00253C96" w:rsidRDefault="00253C96" w:rsidP="00253C96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  <w:lang w:val="ro-RO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3392"/>
        <w:gridCol w:w="1418"/>
        <w:gridCol w:w="1134"/>
        <w:gridCol w:w="1276"/>
        <w:gridCol w:w="1559"/>
        <w:gridCol w:w="1701"/>
      </w:tblGrid>
      <w:tr w:rsidR="00253C96" w:rsidRPr="00253C96" w14:paraId="2041B37B" w14:textId="77777777" w:rsidTr="00253C96">
        <w:trPr>
          <w:trHeight w:val="273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C0C54" w14:textId="77777777" w:rsidR="00253C96" w:rsidRPr="00253C96" w:rsidRDefault="00253C96" w:rsidP="0025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I.</w:t>
            </w:r>
            <w:r w:rsidRPr="00253C96">
              <w:rPr>
                <w:rFonts w:ascii="Arial" w:eastAsia="Arial" w:hAnsi="Arial" w:cs="Arial"/>
                <w:b/>
                <w:color w:val="000000"/>
                <w:sz w:val="14"/>
                <w:szCs w:val="14"/>
                <w:lang w:val="ro-RO"/>
              </w:rPr>
              <w:t xml:space="preserve"> </w:t>
            </w: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Date generale</w:t>
            </w:r>
          </w:p>
        </w:tc>
      </w:tr>
      <w:tr w:rsidR="00253C96" w:rsidRPr="00253C96" w14:paraId="4B264E0F" w14:textId="77777777" w:rsidTr="00253C96">
        <w:trPr>
          <w:trHeight w:val="6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3BAB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Titlul resursei educaționale deschise propuse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DB9F" w14:textId="77777777" w:rsidR="00253C96" w:rsidRPr="00253C96" w:rsidRDefault="00253C96" w:rsidP="00253C96">
            <w:pPr>
              <w:widowControl w:val="0"/>
              <w:spacing w:after="0" w:line="240" w:lineRule="auto"/>
              <w:ind w:left="566" w:hanging="566"/>
              <w:rPr>
                <w:rFonts w:ascii="Arial" w:eastAsia="Arial" w:hAnsi="Arial" w:cs="Arial"/>
                <w:b/>
                <w:color w:val="000000"/>
                <w:lang w:val="ro-RO"/>
              </w:rPr>
            </w:pPr>
          </w:p>
        </w:tc>
      </w:tr>
      <w:tr w:rsidR="00253C96" w:rsidRPr="00253C96" w14:paraId="58A7B9DA" w14:textId="77777777" w:rsidTr="00253C96">
        <w:trPr>
          <w:trHeight w:val="33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737D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Disciplina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1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3450" w14:textId="724E3121" w:rsidR="00253C96" w:rsidRPr="00253C96" w:rsidRDefault="00802E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Limba și literatura română</w:t>
            </w:r>
          </w:p>
        </w:tc>
      </w:tr>
      <w:tr w:rsidR="00253C96" w:rsidRPr="00253C96" w14:paraId="4DB0F746" w14:textId="77777777" w:rsidTr="00253C96">
        <w:trPr>
          <w:trHeight w:val="24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C367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Clasa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2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0CC7" w14:textId="235C1E9B" w:rsidR="00253C96" w:rsidRPr="00253C96" w:rsidRDefault="00802E96" w:rsidP="00253C96">
            <w:pPr>
              <w:widowControl w:val="0"/>
              <w:spacing w:after="0" w:line="240" w:lineRule="auto"/>
              <w:ind w:left="561" w:hanging="561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b/>
                <w:color w:val="000000"/>
                <w:lang w:val="ro-RO"/>
              </w:rPr>
              <w:t>a V-a</w:t>
            </w:r>
          </w:p>
        </w:tc>
      </w:tr>
      <w:tr w:rsidR="00253C96" w:rsidRPr="00253C96" w14:paraId="0EF076A5" w14:textId="77777777" w:rsidTr="00253C96">
        <w:trPr>
          <w:trHeight w:val="33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0F20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Autor/Autori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F82B" w14:textId="3FA72E56" w:rsidR="00253C96" w:rsidRPr="00253C96" w:rsidRDefault="00802E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TREMPE IOANA-LUMINIȚA</w:t>
            </w:r>
          </w:p>
        </w:tc>
      </w:tr>
      <w:tr w:rsidR="00253C96" w:rsidRPr="00253C96" w14:paraId="7306AC66" w14:textId="77777777" w:rsidTr="00253C96">
        <w:trPr>
          <w:trHeight w:val="331"/>
        </w:trPr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566F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Scopul materialului propus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A688" w14:textId="77777777" w:rsidR="00253C96" w:rsidRPr="00253C96" w:rsidRDefault="00253C96" w:rsidP="00253C9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Didactic - de utilizat la clasa cu elevii/ preșcolarii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2590D0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Pt elev – de utilizat de către elev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315A7F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De documen-tare pt cadrele didactice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69994C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De manage-ment educațional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2AC650" w14:textId="77777777" w:rsidR="00253C96" w:rsidRPr="00253C96" w:rsidRDefault="00253C96" w:rsidP="00253C9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Altele ...................................... .............</w:t>
            </w:r>
          </w:p>
        </w:tc>
      </w:tr>
      <w:tr w:rsidR="00253C96" w:rsidRPr="00253C96" w14:paraId="3A21FE68" w14:textId="77777777" w:rsidTr="00253C96">
        <w:trPr>
          <w:trHeight w:val="177"/>
        </w:trPr>
        <w:tc>
          <w:tcPr>
            <w:tcW w:w="3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ADE1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6F13" w14:textId="2AA9E0E9" w:rsidR="00253C96" w:rsidRPr="00253C96" w:rsidRDefault="00802E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10F9AE" w14:textId="77777777" w:rsidR="00253C96" w:rsidRPr="00253C96" w:rsidRDefault="00253C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475084" w14:textId="77777777" w:rsidR="00253C96" w:rsidRPr="00253C96" w:rsidRDefault="00253C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E8BCA8" w14:textId="77777777" w:rsidR="00253C96" w:rsidRPr="00253C96" w:rsidRDefault="00253C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9A57AB" w14:textId="77777777" w:rsidR="00253C96" w:rsidRPr="00253C96" w:rsidRDefault="00253C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53C96" w:rsidRPr="00802E96" w14:paraId="6CD01EEE" w14:textId="77777777" w:rsidTr="00253C96">
        <w:trPr>
          <w:trHeight w:val="229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B9F7" w14:textId="77777777" w:rsidR="00253C96" w:rsidRPr="00253C96" w:rsidRDefault="00253C96" w:rsidP="0025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II. Prezentarea resursei educaționale deschise</w:t>
            </w:r>
          </w:p>
        </w:tc>
      </w:tr>
      <w:tr w:rsidR="00253C96" w:rsidRPr="00802E96" w14:paraId="4B4839C7" w14:textId="77777777" w:rsidTr="00253C96">
        <w:trPr>
          <w:trHeight w:val="49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760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Competența specifică vizată/Indicatori de performanță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2B8B" w14:textId="37B52A58" w:rsidR="00253C96" w:rsidRPr="00253C96" w:rsidRDefault="00802E96" w:rsidP="00253C9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3.1. </w:t>
            </w:r>
            <w:r w:rsidRPr="0080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Redactarea unui text scurt pe teme familiare, având în vedere etapele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80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procesului de scriere și structurile specifice, pentru a comunica idei și informa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ț</w:t>
            </w:r>
            <w:r w:rsidRPr="0080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ii sau pentru a relata experiențe trăite sau imaginate</w:t>
            </w:r>
          </w:p>
        </w:tc>
      </w:tr>
      <w:tr w:rsidR="00253C96" w:rsidRPr="00802E96" w14:paraId="3416295C" w14:textId="77777777" w:rsidTr="00253C96">
        <w:trPr>
          <w:trHeight w:val="3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6FAB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Durata resursei </w:t>
            </w: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(de completat exclusiv pentru resurse video)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CDEF" w14:textId="393B3F03" w:rsidR="00253C96" w:rsidRPr="00802E96" w:rsidRDefault="00253C96" w:rsidP="00802E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</w:p>
        </w:tc>
      </w:tr>
      <w:tr w:rsidR="00253C96" w:rsidRPr="00802E96" w14:paraId="7E3E8D54" w14:textId="77777777" w:rsidTr="00253C96">
        <w:trPr>
          <w:trHeight w:val="4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789A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Scurtă prezentare a resursei educaționale deschise propuse </w:t>
            </w: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(10-15 rânduri)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7F0B" w14:textId="1D22A8A4" w:rsidR="00253C96" w:rsidRPr="00253C96" w:rsidRDefault="00802E96" w:rsidP="00253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lang w:val="ro-RO"/>
              </w:rPr>
            </w:pPr>
            <w:r>
              <w:rPr>
                <w:rFonts w:ascii="Calibri" w:eastAsia="Calibri" w:hAnsi="Calibri" w:cs="Calibri"/>
                <w:color w:val="000000"/>
                <w:lang w:val="ro-RO"/>
              </w:rPr>
              <w:t>Resursa este o propunere de proiect de documentare, având ca scop  a</w:t>
            </w:r>
            <w:r w:rsidRPr="00802E96">
              <w:rPr>
                <w:rFonts w:ascii="Calibri" w:eastAsia="Calibri" w:hAnsi="Calibri" w:cs="Calibri"/>
                <w:color w:val="000000"/>
                <w:lang w:val="ro-RO"/>
              </w:rPr>
              <w:t>plicarea achizi</w:t>
            </w:r>
            <w:r>
              <w:rPr>
                <w:rFonts w:ascii="Calibri" w:eastAsia="Calibri" w:hAnsi="Calibri" w:cs="Calibri"/>
                <w:color w:val="000000"/>
                <w:lang w:val="ro-RO"/>
              </w:rPr>
              <w:t>ț</w:t>
            </w:r>
            <w:r w:rsidRPr="00802E96">
              <w:rPr>
                <w:rFonts w:ascii="Calibri" w:eastAsia="Calibri" w:hAnsi="Calibri" w:cs="Calibri"/>
                <w:color w:val="000000"/>
                <w:lang w:val="ro-RO"/>
              </w:rPr>
              <w:t xml:space="preserve">iilor lexicale </w:t>
            </w:r>
            <w:r>
              <w:rPr>
                <w:rFonts w:ascii="Calibri" w:eastAsia="Calibri" w:hAnsi="Calibri" w:cs="Calibri"/>
                <w:color w:val="000000"/>
                <w:lang w:val="ro-RO"/>
              </w:rPr>
              <w:t>ș</w:t>
            </w:r>
            <w:r w:rsidRPr="00802E96">
              <w:rPr>
                <w:rFonts w:ascii="Calibri" w:eastAsia="Calibri" w:hAnsi="Calibri" w:cs="Calibri"/>
                <w:color w:val="000000"/>
                <w:lang w:val="ro-RO"/>
              </w:rPr>
              <w:t xml:space="preserve">i semantice de bază, </w:t>
            </w:r>
            <w:r w:rsidR="00567FDD">
              <w:rPr>
                <w:rFonts w:ascii="Calibri" w:eastAsia="Calibri" w:hAnsi="Calibri" w:cs="Calibri"/>
                <w:color w:val="000000"/>
                <w:lang w:val="ro-RO"/>
              </w:rPr>
              <w:t xml:space="preserve">respectarea etapelor de realizare a unui proiect, conștientizarea importanței folosirii corecte a limbii române. Pornind de la un fragment literar din romanul „Vama fantomă” al lui Norton Juster, care prezintă un târg de cuvinte, elevii sunt provocați să realizeze un afiș/ppt/hartă conceptuală în care să promoveze un  cuvânt din vocabularul limbii române. Prezentarea lor trebuie să cuprindă: explicarea originii, sensurile din dicționar, expresii  și contexte de utilizare. În plus </w:t>
            </w:r>
            <w:r w:rsidR="00AF3797">
              <w:rPr>
                <w:rFonts w:ascii="Calibri" w:eastAsia="Calibri" w:hAnsi="Calibri" w:cs="Calibri"/>
                <w:color w:val="000000"/>
                <w:lang w:val="ro-RO"/>
              </w:rPr>
              <w:t>trebuie să creeze legenda cuvântului, să descrie senzațiile produse de rostirea lui. Produsele sunt prezentate într-o expoziție a cuvintelor.</w:t>
            </w:r>
            <w:r w:rsidR="00567FDD">
              <w:rPr>
                <w:rFonts w:ascii="Calibri" w:eastAsia="Calibri" w:hAnsi="Calibri" w:cs="Calibri"/>
                <w:color w:val="000000"/>
                <w:lang w:val="ro-RO"/>
              </w:rPr>
              <w:t xml:space="preserve">   </w:t>
            </w:r>
          </w:p>
        </w:tc>
      </w:tr>
      <w:tr w:rsidR="00253C96" w:rsidRPr="00567FDD" w14:paraId="48748F75" w14:textId="77777777" w:rsidTr="00253C96">
        <w:trPr>
          <w:trHeight w:val="101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C288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Elemente agregate (</w:t>
            </w:r>
            <w:r w:rsidRPr="00253C96">
              <w:rPr>
                <w:rFonts w:ascii="Arial" w:eastAsia="Arial" w:hAnsi="Arial" w:cs="Arial"/>
                <w:i/>
                <w:color w:val="000000"/>
                <w:lang w:val="ro-RO"/>
              </w:rPr>
              <w:t>link-uri la resursele utilizate ca părți componente în construcția resursei, acolo unde este cazul)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60CC" w14:textId="039978F1" w:rsidR="00253C96" w:rsidRDefault="00000000" w:rsidP="00253C96">
            <w:pPr>
              <w:spacing w:after="0" w:line="240" w:lineRule="auto"/>
              <w:ind w:left="561" w:hanging="561"/>
              <w:jc w:val="both"/>
              <w:rPr>
                <w:rFonts w:ascii="Arial" w:hAnsi="Arial" w:cs="Arial"/>
                <w:color w:val="000000"/>
                <w:shd w:val="clear" w:color="auto" w:fill="FFFFFF"/>
                <w:lang w:val="ro-RO"/>
              </w:rPr>
            </w:pPr>
            <w:hyperlink r:id="rId5" w:history="1">
              <w:r w:rsidR="00567FDD" w:rsidRPr="006546C7">
                <w:rPr>
                  <w:rStyle w:val="Hyperlink"/>
                  <w:rFonts w:ascii="Arial" w:hAnsi="Arial" w:cs="Arial"/>
                  <w:shd w:val="clear" w:color="auto" w:fill="FFFFFF"/>
                  <w:lang w:val="ro-RO"/>
                </w:rPr>
                <w:t>https://view.genially.com/640d8e0f3be2aa00182ebeba/presentation-targ-de-cuvinte</w:t>
              </w:r>
            </w:hyperlink>
          </w:p>
          <w:p w14:paraId="3DF3AE5A" w14:textId="04C4FBBD" w:rsidR="00567FDD" w:rsidRPr="00567FDD" w:rsidRDefault="00567FDD" w:rsidP="00253C9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</w:p>
        </w:tc>
      </w:tr>
      <w:tr w:rsidR="00253C96" w:rsidRPr="00253C96" w14:paraId="19092B2E" w14:textId="77777777" w:rsidTr="00253C96">
        <w:trPr>
          <w:trHeight w:val="398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5066" w14:textId="77777777" w:rsidR="00253C96" w:rsidRPr="00253C96" w:rsidRDefault="00253C96" w:rsidP="0025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III. Comentarii</w:t>
            </w:r>
          </w:p>
        </w:tc>
      </w:tr>
      <w:tr w:rsidR="00253C96" w:rsidRPr="00AF3797" w14:paraId="60BA57A6" w14:textId="77777777" w:rsidTr="00253C96">
        <w:trPr>
          <w:trHeight w:val="30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3A30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Alte aspecte utile de împărtășit cu privire la utilizarea resursei </w:t>
            </w: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lastRenderedPageBreak/>
              <w:t>educaționale deschise în activitatea cu elevii</w:t>
            </w:r>
          </w:p>
          <w:p w14:paraId="5C26F8EF" w14:textId="77777777" w:rsidR="00253C96" w:rsidRPr="00253C96" w:rsidRDefault="00253C96" w:rsidP="00253C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(10-12 rânduri - recomandări, precizări, reflecții despre modalitățile de utilizare a resursei educaționale deschise)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DD30" w14:textId="007DA388" w:rsidR="00253C96" w:rsidRPr="00AF3797" w:rsidRDefault="00AF3797" w:rsidP="00253C96">
            <w:pPr>
              <w:spacing w:before="240" w:after="0" w:line="276" w:lineRule="auto"/>
              <w:jc w:val="both"/>
              <w:rPr>
                <w:rFonts w:ascii="Arial" w:eastAsia="Arial" w:hAnsi="Arial" w:cs="Arial"/>
                <w:iCs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iCs/>
                <w:color w:val="000000"/>
                <w:lang w:val="ro-RO"/>
              </w:rPr>
              <w:lastRenderedPageBreak/>
              <w:t xml:space="preserve">Proiectul poate fi folosit în procesul de învățare a etapelor de elaborare a unui proiect: de la planificare, documentare, la realizare, editare și </w:t>
            </w:r>
            <w:r>
              <w:rPr>
                <w:rFonts w:ascii="Arial" w:eastAsia="Arial" w:hAnsi="Arial" w:cs="Arial"/>
                <w:iCs/>
                <w:color w:val="000000"/>
                <w:lang w:val="ro-RO"/>
              </w:rPr>
              <w:lastRenderedPageBreak/>
              <w:t>prezentarea acestuia. O pagină a resursei prezintă aceste etape și oferă explicații și sfaturi destinate elevilor. Grafica este atractivă, organizarea este logică, ușor de urmărit, iar materialul este creat într-o aplicație destinată educației, genially educational. Corelarea textului literar cu sarcina de lucru destinată elevilor permite asocierea experienței de lectură cu practica utilizării limbii. Astfel, elevii devin conștienți de importanța cuvintelor, a cunoașterii exacte a sensurilor și vor selecta mai responsabil vocabularul utilizat.</w:t>
            </w:r>
          </w:p>
        </w:tc>
      </w:tr>
    </w:tbl>
    <w:p w14:paraId="67C153A5" w14:textId="77777777" w:rsidR="00253C96" w:rsidRPr="00253C96" w:rsidRDefault="00253C96" w:rsidP="00253C96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20"/>
          <w:lang w:val="ro-RO"/>
        </w:rPr>
      </w:pPr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lastRenderedPageBreak/>
        <w:t>Nota 1 și 2 – se competează cu excepția resurselor destinate managementului educațional/proiectelor europene/activităților de cooperare internațională</w:t>
      </w:r>
    </w:p>
    <w:p w14:paraId="7EB2C0B2" w14:textId="77777777" w:rsidR="00253C96" w:rsidRPr="00253C96" w:rsidRDefault="00253C96" w:rsidP="00253C96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20"/>
          <w:lang w:val="ro-RO"/>
        </w:rPr>
      </w:pPr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t>Nota 3 – pentru RED-urile de management educațional se vor completa indicatori de performanță</w:t>
      </w:r>
    </w:p>
    <w:p w14:paraId="0B00E802" w14:textId="77777777" w:rsidR="00A0328F" w:rsidRDefault="00A0328F"/>
    <w:sectPr w:rsidR="00A0328F" w:rsidSect="00253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E2206"/>
    <w:multiLevelType w:val="hybridMultilevel"/>
    <w:tmpl w:val="6D98F948"/>
    <w:lvl w:ilvl="0" w:tplc="6FA233E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9F"/>
    <w:rsid w:val="00253C96"/>
    <w:rsid w:val="0051024D"/>
    <w:rsid w:val="00567FDD"/>
    <w:rsid w:val="00802E96"/>
    <w:rsid w:val="00A0328F"/>
    <w:rsid w:val="00AF3797"/>
    <w:rsid w:val="00D0459F"/>
    <w:rsid w:val="00D973A3"/>
    <w:rsid w:val="00F4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A0AE"/>
  <w15:chartTrackingRefBased/>
  <w15:docId w15:val="{7BDFEBF5-2D95-46DC-B2DE-6ABAD0FB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ly.com/640d8e0f3be2aa00182ebeba/presentation-targ-de-cuvi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Dorina</cp:lastModifiedBy>
  <cp:revision>2</cp:revision>
  <cp:lastPrinted>2024-06-20T17:33:00Z</cp:lastPrinted>
  <dcterms:created xsi:type="dcterms:W3CDTF">2024-07-22T09:21:00Z</dcterms:created>
  <dcterms:modified xsi:type="dcterms:W3CDTF">2024-07-22T09:21:00Z</dcterms:modified>
</cp:coreProperties>
</file>