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B4" w:rsidRPr="007800AA" w:rsidRDefault="001740B4" w:rsidP="00FC222D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bookmarkStart w:id="0" w:name="_GoBack"/>
      <w:bookmarkEnd w:id="0"/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533B00">
        <w:rPr>
          <w:rFonts w:ascii="Times New Roman" w:hAnsi="Times New Roman"/>
          <w:b/>
          <w:bCs/>
          <w:noProof/>
          <w:sz w:val="24"/>
          <w:szCs w:val="24"/>
          <w:lang w:val="ro-RO"/>
        </w:rPr>
        <w:t>47</w:t>
      </w:r>
    </w:p>
    <w:p w:rsidR="001740B4" w:rsidRPr="007800AA" w:rsidRDefault="001740B4" w:rsidP="00FC222D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1740B4" w:rsidRPr="005E3C58" w:rsidRDefault="001740B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1740B4" w:rsidRPr="007800AA" w:rsidRDefault="001740B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În baza prevederilor art. 17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colare.</w:t>
      </w:r>
    </w:p>
    <w:p w:rsidR="001740B4" w:rsidRPr="007800AA" w:rsidRDefault="001740B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40B4" w:rsidRPr="007800AA" w:rsidRDefault="001740B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1740B4" w:rsidRPr="007800AA" w:rsidRDefault="001740B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1740B4" w:rsidRPr="007800AA" w:rsidRDefault="001740B4" w:rsidP="00684432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1740B4" w:rsidRPr="007800AA" w:rsidRDefault="001740B4" w:rsidP="0068443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Concursului de Matematică Aplicată „ADOLF HAIMOVICI”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533B00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 Ecomonic „PARTENIE COSMA” Oradea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533B00">
        <w:rPr>
          <w:rFonts w:ascii="Times New Roman" w:hAnsi="Times New Roman"/>
          <w:noProof/>
          <w:lang w:val="ro-RO"/>
        </w:rPr>
        <w:t>prof. Marc Ovidiu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Economic „PARTENIE COSMA”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533B00">
        <w:rPr>
          <w:rFonts w:ascii="Times New Roman" w:hAnsi="Times New Roman"/>
          <w:noProof/>
          <w:lang w:val="ro-RO"/>
        </w:rPr>
        <w:t>prof. Naste Monica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Economic „PARTENIE COSMA”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533B00">
        <w:rPr>
          <w:rFonts w:ascii="Times New Roman" w:hAnsi="Times New Roman"/>
          <w:noProof/>
          <w:lang w:val="ro-RO"/>
        </w:rPr>
        <w:t>prof. Cadar Simona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Economic „PARTENIE COSMA”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1740B4" w:rsidRPr="007800AA" w:rsidRDefault="001740B4" w:rsidP="00F66928">
      <w:pPr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533B00">
        <w:rPr>
          <w:rFonts w:ascii="Times New Roman" w:hAnsi="Times New Roman"/>
          <w:noProof/>
          <w:lang w:val="ro-RO"/>
        </w:rPr>
        <w:t>prof. Chereji Angela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Economic „ PARTENIE COSMA”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F66928">
      <w:pPr>
        <w:numPr>
          <w:ilvl w:val="2"/>
          <w:numId w:val="9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533B00">
        <w:rPr>
          <w:rFonts w:ascii="Times New Roman" w:hAnsi="Times New Roman"/>
          <w:noProof/>
          <w:lang w:val="ro-RO"/>
        </w:rPr>
        <w:t>prof. Ciobanca Liana,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Liceul Tehnologic Sanitar „VASILE VOICULESCU” Oradea</w:t>
      </w:r>
      <w:r w:rsidRPr="007800AA">
        <w:rPr>
          <w:rFonts w:ascii="Times New Roman" w:hAnsi="Times New Roman"/>
          <w:lang w:val="ro-RO"/>
        </w:rPr>
        <w:t>.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1740B4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1740B4" w:rsidSect="001740B4">
          <w:headerReference w:type="default" r:id="rId8"/>
          <w:footerReference w:type="default" r:id="rId9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1740B4" w:rsidRPr="007800AA" w:rsidRDefault="001740B4" w:rsidP="00FC222D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DECIZIA  NR. </w:t>
      </w:r>
      <w:r w:rsidRPr="00533B00">
        <w:rPr>
          <w:rFonts w:ascii="Times New Roman" w:hAnsi="Times New Roman"/>
          <w:b/>
          <w:bCs/>
          <w:noProof/>
          <w:sz w:val="24"/>
          <w:szCs w:val="24"/>
          <w:lang w:val="ro-RO"/>
        </w:rPr>
        <w:t>48</w:t>
      </w:r>
    </w:p>
    <w:p w:rsidR="001740B4" w:rsidRPr="007800AA" w:rsidRDefault="001740B4" w:rsidP="00FC222D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1740B4" w:rsidRPr="005E3C58" w:rsidRDefault="001740B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1740B4" w:rsidRPr="007800AA" w:rsidRDefault="001740B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În baza prevederilor art. 17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colare.</w:t>
      </w:r>
    </w:p>
    <w:p w:rsidR="001740B4" w:rsidRPr="007800AA" w:rsidRDefault="001740B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40B4" w:rsidRPr="007800AA" w:rsidRDefault="001740B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1740B4" w:rsidRPr="007800AA" w:rsidRDefault="001740B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1740B4" w:rsidRPr="007800AA" w:rsidRDefault="001740B4" w:rsidP="00684432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1740B4" w:rsidRPr="007800AA" w:rsidRDefault="001740B4" w:rsidP="0068443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Concursului de Matematică Aplicată „ADOLF HAIMOVICI”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533B00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 Național „MIHAI EMINESCU” Oradea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533B00">
        <w:rPr>
          <w:rFonts w:ascii="Times New Roman" w:hAnsi="Times New Roman"/>
          <w:noProof/>
          <w:lang w:val="ro-RO"/>
        </w:rPr>
        <w:t>prof. Chiscoci Florica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Național „MIHAI EMINESCU”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533B00">
        <w:rPr>
          <w:rFonts w:ascii="Times New Roman" w:hAnsi="Times New Roman"/>
          <w:noProof/>
          <w:lang w:val="ro-RO"/>
        </w:rPr>
        <w:t>prof. Igaș Gheorghe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Național „MIHAI EMINESCU”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533B00">
        <w:rPr>
          <w:rFonts w:ascii="Times New Roman" w:hAnsi="Times New Roman"/>
          <w:noProof/>
          <w:lang w:val="ro-RO"/>
        </w:rPr>
        <w:t>prof. Prof. Neag Alunița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Tehnic „ TRAIAN VUIA”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1740B4" w:rsidRPr="007800AA" w:rsidRDefault="001740B4" w:rsidP="00F66928">
      <w:pPr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533B00">
        <w:rPr>
          <w:rFonts w:ascii="Times New Roman" w:hAnsi="Times New Roman"/>
          <w:noProof/>
          <w:lang w:val="ro-RO"/>
        </w:rPr>
        <w:t>prof. Kanyadi Zoltan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Liceul Teoretic „ADY ENDRE” Oradea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F66928">
      <w:pPr>
        <w:numPr>
          <w:ilvl w:val="2"/>
          <w:numId w:val="9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533B00">
        <w:rPr>
          <w:rFonts w:ascii="Times New Roman" w:hAnsi="Times New Roman"/>
          <w:noProof/>
          <w:lang w:val="ro-RO"/>
        </w:rPr>
        <w:t>prof. Prof. Lata Ramona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Colegiul Național „MIHAI EMINESCU” Oradea</w:t>
      </w:r>
      <w:r w:rsidRPr="007800AA">
        <w:rPr>
          <w:rFonts w:ascii="Times New Roman" w:hAnsi="Times New Roman"/>
          <w:lang w:val="ro-RO"/>
        </w:rPr>
        <w:t>.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1740B4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1740B4" w:rsidSect="001740B4">
          <w:headerReference w:type="default" r:id="rId10"/>
          <w:footerReference w:type="default" r:id="rId11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1740B4" w:rsidRPr="007800AA" w:rsidRDefault="001740B4" w:rsidP="00FC222D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533B00">
        <w:rPr>
          <w:rFonts w:ascii="Times New Roman" w:hAnsi="Times New Roman"/>
          <w:b/>
          <w:bCs/>
          <w:noProof/>
          <w:sz w:val="24"/>
          <w:szCs w:val="24"/>
          <w:lang w:val="ro-RO"/>
        </w:rPr>
        <w:t>49</w:t>
      </w:r>
    </w:p>
    <w:p w:rsidR="001740B4" w:rsidRPr="007800AA" w:rsidRDefault="001740B4" w:rsidP="00FC222D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15</w:t>
      </w: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1740B4" w:rsidRPr="005E3C58" w:rsidRDefault="001740B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7800AA">
        <w:rPr>
          <w:rFonts w:ascii="Times New Roman" w:hAnsi="Times New Roman"/>
          <w:bCs/>
          <w:sz w:val="24"/>
          <w:szCs w:val="24"/>
          <w:lang w:val="ro-RO"/>
        </w:rPr>
        <w:t xml:space="preserve">Inspectorul 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colar general, prof. Alin Florin Novac-Iuhas, numit în baza O.M.E.N.C.</w:t>
      </w:r>
      <w:r>
        <w:rPr>
          <w:rFonts w:ascii="Times New Roman" w:hAnsi="Times New Roman"/>
          <w:bCs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nr.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7800AA">
        <w:rPr>
          <w:rFonts w:ascii="Times New Roman" w:hAnsi="Times New Roman"/>
          <w:bCs/>
          <w:sz w:val="24"/>
          <w:szCs w:val="24"/>
          <w:lang w:val="ro-RO"/>
        </w:rPr>
        <w:t>3860/27.05.2016</w:t>
      </w:r>
    </w:p>
    <w:p w:rsidR="001740B4" w:rsidRPr="007800AA" w:rsidRDefault="001740B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>În baza prevederilor art. 17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  din  OMECTS nr. 3035/10.01.2012 privind aprobarea Metodologiei-cadru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desfă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urare a competi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iilor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a Regulamentului de organizare a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ilor cuprinse în calendarul activită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ilor educative,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colare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extra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colare.</w:t>
      </w:r>
    </w:p>
    <w:p w:rsidR="001740B4" w:rsidRPr="007800AA" w:rsidRDefault="001740B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În temeiul art. 95 din Legea nr. 1/2011- legea educa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iei na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ionale, cu modificările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completările ulterioare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740B4" w:rsidRPr="007800AA" w:rsidRDefault="001740B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În baza prevederilor Regulamentului de organizare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i func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 xml:space="preserve">ionare a Inspectoratului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Jude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7800AA">
        <w:rPr>
          <w:rFonts w:ascii="Times New Roman" w:hAnsi="Times New Roman"/>
          <w:sz w:val="24"/>
          <w:szCs w:val="24"/>
          <w:lang w:val="ro-RO"/>
        </w:rPr>
        <w:t>ean Bihor,</w:t>
      </w:r>
    </w:p>
    <w:p w:rsidR="001740B4" w:rsidRPr="007800AA" w:rsidRDefault="001740B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1740B4" w:rsidRPr="007800AA" w:rsidRDefault="001740B4" w:rsidP="00684432">
      <w:pPr>
        <w:spacing w:before="240"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1740B4" w:rsidRPr="007800AA" w:rsidRDefault="001740B4" w:rsidP="0068443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>
        <w:rPr>
          <w:rFonts w:eastAsia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Concursului de Matematică Aplicată „ADOLF HAIMOVICI”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ura în </w:t>
      </w:r>
      <w:r w:rsidRPr="005E3C58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01.02.2020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533B00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Tehnologic „HOREA” Marghita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</w:t>
      </w:r>
      <w:r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>a Comisiei este :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</w:t>
      </w:r>
      <w:r w:rsidRPr="007800AA">
        <w:rPr>
          <w:rFonts w:ascii="Times New Roman" w:hAnsi="Times New Roman"/>
          <w:lang w:val="ro-RO"/>
        </w:rPr>
        <w:t>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>edinte</w:t>
      </w:r>
      <w:r>
        <w:rPr>
          <w:rFonts w:ascii="Times New Roman" w:hAnsi="Times New Roman"/>
          <w:lang w:val="ro-RO"/>
        </w:rPr>
        <w:t xml:space="preserve">: </w:t>
      </w:r>
      <w:r w:rsidRPr="00533B00">
        <w:rPr>
          <w:rFonts w:ascii="Times New Roman" w:hAnsi="Times New Roman"/>
          <w:noProof/>
          <w:lang w:val="ro-RO"/>
        </w:rPr>
        <w:t>prof. Fazakas Aurica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Liceul Tehnologic „HOREA” Marghita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V</w:t>
      </w:r>
      <w:r w:rsidRPr="007800AA">
        <w:rPr>
          <w:rFonts w:ascii="Times New Roman" w:hAnsi="Times New Roman"/>
          <w:lang w:val="ro-RO"/>
        </w:rPr>
        <w:t>icepre</w:t>
      </w:r>
      <w:r>
        <w:rPr>
          <w:rFonts w:ascii="Times New Roman" w:hAnsi="Times New Roman"/>
          <w:lang w:val="ro-RO"/>
        </w:rPr>
        <w:t>ș</w:t>
      </w:r>
      <w:r w:rsidRPr="007800AA">
        <w:rPr>
          <w:rFonts w:ascii="Times New Roman" w:hAnsi="Times New Roman"/>
          <w:lang w:val="ro-RO"/>
        </w:rPr>
        <w:t xml:space="preserve">edinte: </w:t>
      </w:r>
      <w:r w:rsidRPr="00533B00">
        <w:rPr>
          <w:rFonts w:ascii="Times New Roman" w:hAnsi="Times New Roman"/>
          <w:noProof/>
          <w:lang w:val="ro-RO"/>
        </w:rPr>
        <w:t>prof. Orbai Ilona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Liceul Tehnologic Nr1 Suplacu de Barcău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Pr="007800AA">
        <w:rPr>
          <w:rFonts w:ascii="Times New Roman" w:hAnsi="Times New Roman"/>
          <w:lang w:val="ro-RO"/>
        </w:rPr>
        <w:t>ecretar</w:t>
      </w:r>
      <w:r>
        <w:rPr>
          <w:rFonts w:ascii="Times New Roman" w:hAnsi="Times New Roman"/>
          <w:lang w:val="ro-RO"/>
        </w:rPr>
        <w:t xml:space="preserve">: </w:t>
      </w:r>
      <w:r w:rsidRPr="00533B00">
        <w:rPr>
          <w:rFonts w:ascii="Times New Roman" w:hAnsi="Times New Roman"/>
          <w:noProof/>
          <w:lang w:val="ro-RO"/>
        </w:rPr>
        <w:t>prof. Boroș Dorina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Liceul Tehnologic „HOREA” Marghita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M</w:t>
      </w:r>
      <w:r w:rsidRPr="007800AA">
        <w:rPr>
          <w:rFonts w:ascii="Times New Roman" w:hAnsi="Times New Roman"/>
          <w:lang w:val="ro-RO"/>
        </w:rPr>
        <w:t xml:space="preserve">embri:  </w:t>
      </w:r>
    </w:p>
    <w:p w:rsidR="001740B4" w:rsidRPr="007800AA" w:rsidRDefault="001740B4" w:rsidP="00F66928">
      <w:pPr>
        <w:numPr>
          <w:ilvl w:val="2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533B00">
        <w:rPr>
          <w:rFonts w:ascii="Times New Roman" w:hAnsi="Times New Roman"/>
          <w:noProof/>
          <w:lang w:val="ro-RO"/>
        </w:rPr>
        <w:t>prof. Molnar Marta</w:t>
      </w:r>
      <w:r w:rsidRPr="007800AA">
        <w:rPr>
          <w:rFonts w:ascii="Times New Roman" w:hAnsi="Times New Roman"/>
          <w:lang w:val="ro-RO"/>
        </w:rPr>
        <w:t xml:space="preserve">, </w:t>
      </w:r>
      <w:r w:rsidRPr="00533B00">
        <w:rPr>
          <w:rFonts w:ascii="Times New Roman" w:hAnsi="Times New Roman"/>
          <w:noProof/>
          <w:lang w:val="ro-RO"/>
        </w:rPr>
        <w:t>Liceul Tehnologic Nr1 Suplacu de Barcău</w:t>
      </w:r>
      <w:r w:rsidRPr="007800AA">
        <w:rPr>
          <w:rFonts w:ascii="Times New Roman" w:hAnsi="Times New Roman"/>
          <w:lang w:val="ro-RO"/>
        </w:rPr>
        <w:t>;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 </w:t>
      </w: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Atribu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iile membrilor comisiei sunt prevăzute în regulamentul de organizare al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ionale de Matematică, transmis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ilor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din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:rsidR="001740B4" w:rsidRPr="007800AA" w:rsidRDefault="001740B4" w:rsidP="00684432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7800A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.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ii de învă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ământ desemnată pentru a fi centru de etapă locală a Olimpiadei Na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ionale de Matematică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 inspectorului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 general adjunct responsabil de domeniul curriculum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i inspec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colară din cadrul Inspectoratului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Ș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>colar Jude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ț</w:t>
      </w:r>
      <w:r w:rsidRPr="007800A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ean Bihor. </w:t>
      </w: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7800AA">
        <w:rPr>
          <w:rFonts w:ascii="Times New Roman" w:hAnsi="Times New Roman"/>
          <w:sz w:val="24"/>
          <w:szCs w:val="24"/>
          <w:lang w:val="ro-RO"/>
        </w:rPr>
        <w:t>colar general,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7800AA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1740B4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1740B4" w:rsidSect="001740B4">
          <w:headerReference w:type="default" r:id="rId12"/>
          <w:footerReference w:type="default" r:id="rId13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7800AA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1740B4" w:rsidRPr="007800AA" w:rsidRDefault="001740B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1740B4" w:rsidRPr="007800AA" w:rsidSect="001740B4">
      <w:headerReference w:type="default" r:id="rId14"/>
      <w:footerReference w:type="default" r:id="rId15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DD" w:rsidRDefault="00743EDD" w:rsidP="00E160F0">
      <w:pPr>
        <w:spacing w:after="0" w:line="240" w:lineRule="auto"/>
      </w:pPr>
      <w:r>
        <w:separator/>
      </w:r>
    </w:p>
  </w:endnote>
  <w:endnote w:type="continuationSeparator" w:id="0">
    <w:p w:rsidR="00743EDD" w:rsidRDefault="00743EDD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Pr="00015A27" w:rsidRDefault="001740B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1740B4" w:rsidRPr="00015A27" w:rsidRDefault="001740B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Pr="00015A27" w:rsidRDefault="001740B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1740B4" w:rsidRPr="00015A27" w:rsidRDefault="001740B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Pr="00015A27" w:rsidRDefault="001740B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1740B4" w:rsidRPr="00015A27" w:rsidRDefault="001740B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1740B4" w:rsidRPr="00015A27" w:rsidRDefault="001740B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Pr="00015A27" w:rsidRDefault="009178A2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FD0BE1" w:rsidRPr="00015A27" w:rsidRDefault="00B83007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="00D7345D"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="00D7345D"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</w:t>
    </w:r>
    <w:r w:rsidR="00D7345D" w:rsidRPr="00015A27">
      <w:rPr>
        <w:rFonts w:ascii="Palatino Linotype" w:hAnsi="Palatino Linotype"/>
        <w:color w:val="0F243E"/>
        <w:sz w:val="18"/>
        <w:szCs w:val="20"/>
      </w:rPr>
      <w:t>r</w:t>
    </w:r>
    <w:proofErr w:type="spellEnd"/>
    <w:r w:rsidR="00D7345D"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41 64 54,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</w:t>
    </w:r>
    <w:r w:rsidRPr="00015A27">
      <w:rPr>
        <w:rFonts w:ascii="Palatino Linotype" w:hAnsi="Palatino Linotype"/>
        <w:color w:val="0F243E"/>
        <w:sz w:val="18"/>
        <w:szCs w:val="20"/>
      </w:rPr>
      <w:t>+40 (0) 259 47 02 22,</w:t>
    </w:r>
  </w:p>
  <w:p w:rsidR="00D7345D" w:rsidRPr="00015A27" w:rsidRDefault="00D7345D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</w:t>
    </w:r>
    <w:r w:rsidR="00FD0BE1" w:rsidRPr="00015A27">
      <w:rPr>
        <w:rFonts w:ascii="Palatino Linotype" w:hAnsi="Palatino Linotype"/>
        <w:color w:val="0F243E"/>
        <w:sz w:val="18"/>
        <w:szCs w:val="20"/>
      </w:rPr>
      <w:t xml:space="preserve"> -</w:t>
    </w:r>
    <w:r w:rsidR="00FD0BE1" w:rsidRPr="00015A27">
      <w:rPr>
        <w:rFonts w:ascii="Palatino Linotype" w:hAnsi="Palatino Linotype"/>
        <w:b/>
        <w:color w:val="FF0000"/>
        <w:sz w:val="18"/>
        <w:szCs w:val="20"/>
      </w:rPr>
      <w:t xml:space="preserve"> </w:t>
    </w:r>
    <w:r w:rsidRPr="00015A27">
      <w:rPr>
        <w:rFonts w:ascii="Palatino Linotype" w:hAnsi="Palatino Linotype"/>
        <w:b/>
        <w:color w:val="FF0000"/>
        <w:sz w:val="18"/>
        <w:szCs w:val="20"/>
      </w:rPr>
      <w:t>E-mail</w:t>
    </w:r>
    <w:r w:rsidRPr="00015A27">
      <w:rPr>
        <w:rFonts w:ascii="Palatino Linotype" w:hAnsi="Palatino Linotype"/>
        <w:color w:val="0F243E"/>
        <w:sz w:val="18"/>
        <w:szCs w:val="20"/>
      </w:rPr>
      <w:t xml:space="preserve">: </w:t>
    </w:r>
    <w:r w:rsidR="00B83007" w:rsidRPr="00015A27">
      <w:rPr>
        <w:rFonts w:ascii="Palatino Linotype" w:hAnsi="Palatino Linotype"/>
        <w:color w:val="0F243E"/>
        <w:sz w:val="18"/>
        <w:szCs w:val="20"/>
      </w:rPr>
      <w:t>contact@isjbihor.ro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DD" w:rsidRDefault="00743EDD" w:rsidP="00E160F0">
      <w:pPr>
        <w:spacing w:after="0" w:line="240" w:lineRule="auto"/>
      </w:pPr>
      <w:r>
        <w:separator/>
      </w:r>
    </w:p>
  </w:footnote>
  <w:footnote w:type="continuationSeparator" w:id="0">
    <w:p w:rsidR="00743EDD" w:rsidRDefault="00743EDD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Default="001740B4" w:rsidP="00B83007">
    <w:pPr>
      <w:pStyle w:val="Antet"/>
      <w:pBdr>
        <w:bottom w:val="single" w:sz="6" w:space="1" w:color="auto"/>
      </w:pBdr>
    </w:pPr>
    <w:r w:rsidRPr="00791788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" o:spid="_x0000_i1025" type="#_x0000_t75" alt="1a" style="width:510pt;height:46.5pt;visibility:visible;mso-wrap-style:square">
          <v:imagedata r:id="rId1" o:title="1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Default="001740B4" w:rsidP="00B83007">
    <w:pPr>
      <w:pStyle w:val="Antet"/>
      <w:pBdr>
        <w:bottom w:val="single" w:sz="6" w:space="1" w:color="auto"/>
      </w:pBdr>
    </w:pPr>
    <w:r w:rsidRPr="00791788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1a" style="width:510pt;height:46.5pt;visibility:visible;mso-wrap-style:square">
          <v:imagedata r:id="rId1" o:title="1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0B4" w:rsidRDefault="001740B4" w:rsidP="00B83007">
    <w:pPr>
      <w:pStyle w:val="Antet"/>
      <w:pBdr>
        <w:bottom w:val="single" w:sz="6" w:space="1" w:color="auto"/>
      </w:pBdr>
    </w:pPr>
    <w:r w:rsidRPr="00791788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1a" style="width:510pt;height:46.5pt;visibility:visible;mso-wrap-style:square">
          <v:imagedata r:id="rId1" o:title="1a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791788" w:rsidP="00B83007">
    <w:pPr>
      <w:pStyle w:val="Antet"/>
      <w:pBdr>
        <w:bottom w:val="single" w:sz="6" w:space="1" w:color="auto"/>
      </w:pBdr>
    </w:pPr>
    <w:r w:rsidRPr="00791788"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alt="1a" style="width:510pt;height:46.5pt;visibility:visible;mso-wrap-style:square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6E06095"/>
    <w:multiLevelType w:val="hybridMultilevel"/>
    <w:tmpl w:val="111476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77000BDC"/>
    <w:multiLevelType w:val="hybridMultilevel"/>
    <w:tmpl w:val="1E9EF2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7467A72"/>
    <w:multiLevelType w:val="hybridMultilevel"/>
    <w:tmpl w:val="763EBF58"/>
    <w:lvl w:ilvl="0" w:tplc="32D8CE3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0B4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13E7D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645F"/>
    <w:rsid w:val="004D5547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2EDF"/>
    <w:rsid w:val="00684432"/>
    <w:rsid w:val="006863A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2608A"/>
    <w:rsid w:val="00743EDD"/>
    <w:rsid w:val="00756210"/>
    <w:rsid w:val="00760C22"/>
    <w:rsid w:val="0076144F"/>
    <w:rsid w:val="00766A0E"/>
    <w:rsid w:val="00767AA8"/>
    <w:rsid w:val="007800AA"/>
    <w:rsid w:val="00791788"/>
    <w:rsid w:val="00797DCD"/>
    <w:rsid w:val="007A0957"/>
    <w:rsid w:val="007A533B"/>
    <w:rsid w:val="007B153A"/>
    <w:rsid w:val="007B6E1A"/>
    <w:rsid w:val="007C13C0"/>
    <w:rsid w:val="007C402E"/>
    <w:rsid w:val="007C56F1"/>
    <w:rsid w:val="007E415B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900D82"/>
    <w:rsid w:val="009178A2"/>
    <w:rsid w:val="00934A77"/>
    <w:rsid w:val="00940632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2228E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40084"/>
    <w:rsid w:val="00C81A27"/>
    <w:rsid w:val="00C86606"/>
    <w:rsid w:val="00CA4F72"/>
    <w:rsid w:val="00CB2B77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D11A1"/>
    <w:rsid w:val="00DD76A0"/>
    <w:rsid w:val="00E028CE"/>
    <w:rsid w:val="00E138C9"/>
    <w:rsid w:val="00E160F0"/>
    <w:rsid w:val="00E2746A"/>
    <w:rsid w:val="00E36C76"/>
    <w:rsid w:val="00E65DAB"/>
    <w:rsid w:val="00E669A7"/>
    <w:rsid w:val="00E73C5A"/>
    <w:rsid w:val="00E81D4B"/>
    <w:rsid w:val="00E87B3F"/>
    <w:rsid w:val="00E92539"/>
    <w:rsid w:val="00E93129"/>
    <w:rsid w:val="00E95AD1"/>
    <w:rsid w:val="00EA0063"/>
    <w:rsid w:val="00EC5ADC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66928"/>
    <w:rsid w:val="00F7343D"/>
    <w:rsid w:val="00F82FB9"/>
    <w:rsid w:val="00F906A7"/>
    <w:rsid w:val="00FA08A7"/>
    <w:rsid w:val="00FA1262"/>
    <w:rsid w:val="00FB4E18"/>
    <w:rsid w:val="00FB61F2"/>
    <w:rsid w:val="00FC222D"/>
    <w:rsid w:val="00FC402D"/>
    <w:rsid w:val="00FC523D"/>
    <w:rsid w:val="00FD0BE1"/>
    <w:rsid w:val="00FE3FE6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2BE3-A396-4726-BCB3-1429E8DB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1</cp:revision>
  <cp:lastPrinted>2020-01-30T07:36:00Z</cp:lastPrinted>
  <dcterms:created xsi:type="dcterms:W3CDTF">2020-01-30T07:35:00Z</dcterms:created>
  <dcterms:modified xsi:type="dcterms:W3CDTF">2020-01-30T07:36:00Z</dcterms:modified>
</cp:coreProperties>
</file>