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620"/>
        <w:gridCol w:w="6045"/>
        <w:gridCol w:w="1443"/>
      </w:tblGrid>
      <w:tr w:rsidR="005B2FE6" w:rsidRPr="00074060" w:rsidTr="002A7437">
        <w:trPr>
          <w:cantSplit/>
          <w:trHeight w:val="1529"/>
        </w:trPr>
        <w:tc>
          <w:tcPr>
            <w:tcW w:w="1620" w:type="dxa"/>
            <w:vAlign w:val="center"/>
          </w:tcPr>
          <w:p w:rsidR="005B2FE6" w:rsidRDefault="005B2FE6" w:rsidP="002A7437">
            <w:pPr>
              <w:pStyle w:val="Antet"/>
              <w:jc w:val="left"/>
              <w:rPr>
                <w:b/>
                <w:bCs/>
              </w:rPr>
            </w:pPr>
            <w:r>
              <w:rPr>
                <w:b/>
                <w:bCs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1B871EEA" wp14:editId="29B9C98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-354965</wp:posOffset>
                  </wp:positionV>
                  <wp:extent cx="636270" cy="746125"/>
                  <wp:effectExtent l="0" t="0" r="0" b="0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lang w:val="en-US"/>
              </w:rPr>
              <w:t xml:space="preserve">    </w:t>
            </w:r>
          </w:p>
          <w:p w:rsidR="005B2FE6" w:rsidRPr="00672150" w:rsidRDefault="005B2FE6" w:rsidP="002A7437"/>
        </w:tc>
        <w:tc>
          <w:tcPr>
            <w:tcW w:w="6045" w:type="dxa"/>
            <w:vAlign w:val="center"/>
          </w:tcPr>
          <w:p w:rsidR="005B2FE6" w:rsidRPr="00074060" w:rsidRDefault="005B2FE6" w:rsidP="002A7437">
            <w:pPr>
              <w:pStyle w:val="Antet"/>
              <w:rPr>
                <w:b/>
                <w:bCs/>
              </w:rPr>
            </w:pPr>
            <w:r w:rsidRPr="00074060">
              <w:rPr>
                <w:b/>
                <w:bCs/>
              </w:rPr>
              <w:t>MINISTERUL EDUCAŢIEI NAŢIONALE</w:t>
            </w:r>
          </w:p>
          <w:p w:rsidR="005B2FE6" w:rsidRDefault="005B2FE6" w:rsidP="002A7437">
            <w:pPr>
              <w:pStyle w:val="Antet"/>
              <w:tabs>
                <w:tab w:val="left" w:pos="3534"/>
              </w:tabs>
              <w:rPr>
                <w:b/>
                <w:bCs/>
              </w:rPr>
            </w:pPr>
            <w:r w:rsidRPr="00074060">
              <w:rPr>
                <w:b/>
                <w:bCs/>
              </w:rPr>
              <w:t>INSPECTORATUL ŞCOLAR JUDEŢEAN BIHOR</w:t>
            </w:r>
          </w:p>
          <w:p w:rsidR="005B2FE6" w:rsidRDefault="005B2FE6" w:rsidP="002A7437">
            <w:pPr>
              <w:pStyle w:val="Antet"/>
              <w:rPr>
                <w:b/>
                <w:bCs/>
              </w:rPr>
            </w:pPr>
          </w:p>
          <w:p w:rsidR="005B2FE6" w:rsidRPr="00074060" w:rsidRDefault="005B2FE6" w:rsidP="002A7437">
            <w:pPr>
              <w:pStyle w:val="Antet"/>
              <w:rPr>
                <w:b/>
                <w:bCs/>
              </w:rPr>
            </w:pPr>
          </w:p>
        </w:tc>
        <w:tc>
          <w:tcPr>
            <w:tcW w:w="1443" w:type="dxa"/>
            <w:vAlign w:val="center"/>
          </w:tcPr>
          <w:p w:rsidR="005B2FE6" w:rsidRPr="00074060" w:rsidRDefault="005B2FE6" w:rsidP="002A7437">
            <w:pPr>
              <w:rPr>
                <w:b/>
                <w:bCs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4E1E5B8" wp14:editId="1936BE0E">
                  <wp:simplePos x="0" y="0"/>
                  <wp:positionH relativeFrom="margin">
                    <wp:posOffset>635</wp:posOffset>
                  </wp:positionH>
                  <wp:positionV relativeFrom="margin">
                    <wp:posOffset>12065</wp:posOffset>
                  </wp:positionV>
                  <wp:extent cx="685800" cy="906780"/>
                  <wp:effectExtent l="0" t="0" r="0" b="7620"/>
                  <wp:wrapSquare wrapText="bothSides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06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33545" w:rsidRPr="001D760D" w:rsidRDefault="00033545" w:rsidP="000335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60D">
        <w:rPr>
          <w:rFonts w:ascii="Times New Roman" w:hAnsi="Times New Roman" w:cs="Times New Roman"/>
          <w:b/>
          <w:sz w:val="24"/>
          <w:szCs w:val="24"/>
        </w:rPr>
        <w:t>Concursul Na</w:t>
      </w:r>
      <w:r>
        <w:rPr>
          <w:rFonts w:ascii="Times New Roman" w:hAnsi="Times New Roman" w:cs="Times New Roman"/>
          <w:b/>
          <w:sz w:val="24"/>
          <w:szCs w:val="24"/>
        </w:rPr>
        <w:t>ţ</w:t>
      </w:r>
      <w:r w:rsidRPr="001D760D">
        <w:rPr>
          <w:rFonts w:ascii="Times New Roman" w:hAnsi="Times New Roman" w:cs="Times New Roman"/>
          <w:b/>
          <w:sz w:val="24"/>
          <w:szCs w:val="24"/>
        </w:rPr>
        <w:t>ional de Matematică Aplicată „ADOLF HAIMOVICI”</w:t>
      </w:r>
    </w:p>
    <w:p w:rsidR="00033545" w:rsidRPr="001D760D" w:rsidRDefault="00033545" w:rsidP="000335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60D">
        <w:rPr>
          <w:rFonts w:ascii="Times New Roman" w:hAnsi="Times New Roman" w:cs="Times New Roman"/>
          <w:b/>
          <w:sz w:val="24"/>
          <w:szCs w:val="24"/>
        </w:rPr>
        <w:t>Etapa locală –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D760D">
        <w:rPr>
          <w:rFonts w:ascii="Times New Roman" w:hAnsi="Times New Roman" w:cs="Times New Roman"/>
          <w:b/>
          <w:sz w:val="24"/>
          <w:szCs w:val="24"/>
        </w:rPr>
        <w:t xml:space="preserve"> februarie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033545" w:rsidRDefault="00033545" w:rsidP="000335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Clasa a </w:t>
      </w:r>
      <w:r w:rsidRPr="001D760D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1D760D">
        <w:rPr>
          <w:rFonts w:ascii="Times New Roman" w:hAnsi="Times New Roman" w:cs="Times New Roman"/>
          <w:b/>
          <w:sz w:val="24"/>
          <w:szCs w:val="24"/>
        </w:rPr>
        <w:t>-a</w:t>
      </w:r>
    </w:p>
    <w:p w:rsidR="00033545" w:rsidRPr="001D760D" w:rsidRDefault="00033545" w:rsidP="005B2FE6">
      <w:pPr>
        <w:rPr>
          <w:rFonts w:ascii="Times New Roman" w:hAnsi="Times New Roman" w:cs="Times New Roman"/>
          <w:b/>
          <w:sz w:val="24"/>
          <w:szCs w:val="24"/>
        </w:rPr>
      </w:pPr>
    </w:p>
    <w:p w:rsidR="00033545" w:rsidRPr="00033545" w:rsidRDefault="00033545" w:rsidP="000335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 </w:t>
      </w:r>
      <w:r w:rsidRPr="00033545">
        <w:rPr>
          <w:rFonts w:ascii="Times New Roman" w:hAnsi="Times New Roman" w:cs="Times New Roman"/>
          <w:b/>
          <w:sz w:val="24"/>
          <w:szCs w:val="24"/>
        </w:rPr>
        <w:t>Feladat</w:t>
      </w:r>
    </w:p>
    <w:p w:rsidR="00033545" w:rsidRDefault="00033545" w:rsidP="00033545">
      <w:pPr>
        <w:ind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Adottak a következő mátrixok:  </w:t>
      </w:r>
      <m:oMath>
        <m:r>
          <w:rPr>
            <w:rFonts w:ascii="Cambria Math" w:hAnsi="Cambria Math" w:cs="Times New Roman"/>
            <w:sz w:val="24"/>
            <w:szCs w:val="24"/>
          </w:rPr>
          <m:t>A,B∈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 A=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és</m:t>
        </m:r>
        <m:r>
          <w:rPr>
            <w:rFonts w:ascii="Cambria Math" w:hAnsi="Cambria Math" w:cs="Times New Roman"/>
            <w:sz w:val="24"/>
            <w:szCs w:val="24"/>
          </w:rPr>
          <m:t xml:space="preserve">  B=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33545" w:rsidRPr="00386C6B" w:rsidRDefault="00033545" w:rsidP="00033545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Határozzátok meg a legkisebb nullától különböző  </w:t>
      </w:r>
      <w:r w:rsidRPr="00033545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és </w:t>
      </w:r>
      <w:r w:rsidRPr="00033545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természetes számokat, amelyekre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=n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Pr="00386C6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33545" w:rsidRPr="00033545" w:rsidRDefault="00033545" w:rsidP="00033545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Oldjátok meg az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AX=B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mátrixegyenletet. </w:t>
      </w:r>
    </w:p>
    <w:p w:rsidR="00033545" w:rsidRDefault="00033545" w:rsidP="00033545">
      <w:pPr>
        <w:rPr>
          <w:rFonts w:ascii="Times New Roman" w:hAnsi="Times New Roman" w:cs="Times New Roman"/>
          <w:sz w:val="24"/>
          <w:szCs w:val="24"/>
        </w:rPr>
      </w:pPr>
    </w:p>
    <w:p w:rsidR="00033545" w:rsidRDefault="00033545" w:rsidP="000335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Feladat</w:t>
      </w:r>
    </w:p>
    <w:p w:rsidR="00033545" w:rsidRDefault="00033545" w:rsidP="0003354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Igazoljátok, hogy:  </w:t>
      </w:r>
      <m:oMath>
        <m:r>
          <w:rPr>
            <w:rFonts w:ascii="Cambria Math" w:hAnsi="Cambria Math" w:cs="Times New Roman"/>
            <w:sz w:val="24"/>
            <w:szCs w:val="24"/>
          </w:rPr>
          <m:t>D=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1-a-b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1-b-c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1-c-a</m:t>
                  </m:r>
                </m:e>
              </m:mr>
            </m:m>
          </m:e>
        </m:d>
        <m:r>
          <w:rPr>
            <w:rFonts w:ascii="Cambria Math" w:hAnsi="Cambria Math" w:cs="Times New Roman"/>
            <w:sz w:val="24"/>
            <w:szCs w:val="24"/>
          </w:rPr>
          <m:t>≥0</m:t>
        </m:r>
      </m:oMath>
    </w:p>
    <w:p w:rsidR="00033545" w:rsidRDefault="00033545" w:rsidP="0003354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33545" w:rsidRDefault="00033545" w:rsidP="00033545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33545">
        <w:rPr>
          <w:rFonts w:ascii="Times New Roman" w:eastAsiaTheme="minorEastAsia" w:hAnsi="Times New Roman" w:cs="Times New Roman"/>
          <w:b/>
          <w:sz w:val="24"/>
          <w:szCs w:val="24"/>
        </w:rPr>
        <w:t>III. Feladat</w:t>
      </w:r>
    </w:p>
    <w:p w:rsidR="00033545" w:rsidRDefault="00033545" w:rsidP="00033545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Számítsátok ki annak a háromszögnek a területét amelyet a következő függvény </w:t>
      </w:r>
      <w:r w:rsidR="006A1AC0">
        <w:rPr>
          <w:rFonts w:ascii="Times New Roman" w:hAnsi="Times New Roman" w:cs="Times New Roman"/>
          <w:sz w:val="24"/>
          <w:szCs w:val="24"/>
        </w:rPr>
        <w:t xml:space="preserve">grafikus képéhez húzott aszimptóták </w:t>
      </w:r>
      <w:r>
        <w:rPr>
          <w:rFonts w:ascii="Times New Roman" w:hAnsi="Times New Roman" w:cs="Times New Roman"/>
          <w:sz w:val="24"/>
          <w:szCs w:val="24"/>
        </w:rPr>
        <w:t xml:space="preserve"> határoznak meg. </w:t>
      </w:r>
      <m:oMath>
        <m:r>
          <w:rPr>
            <w:rFonts w:ascii="Cambria Math" w:hAnsi="Cambria Math" w:cs="Times New Roman"/>
            <w:sz w:val="24"/>
            <w:szCs w:val="24"/>
          </w:rPr>
          <m:t>f: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R</m:t>
        </m:r>
        <m:r>
          <w:rPr>
            <w:rFonts w:ascii="Cambria Math" w:hAnsi="Cambria Math" w:cs="Times New Roman"/>
            <w:sz w:val="24"/>
            <w:szCs w:val="24"/>
          </w:rPr>
          <m:t>∖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⟶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R</m:t>
        </m:r>
        <m:r>
          <w:rPr>
            <w:rFonts w:ascii="Cambria Math" w:hAnsi="Cambria Math" w:cs="Times New Roman"/>
            <w:sz w:val="24"/>
            <w:szCs w:val="24"/>
          </w:rPr>
          <m:t>,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x-1</m:t>
                </m:r>
              </m:den>
            </m:f>
          </m:e>
        </m:d>
      </m:oMath>
      <w:r w:rsidR="006A1AC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6A1AC0" w:rsidRDefault="006A1AC0" w:rsidP="006A1AC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6A1AC0" w:rsidRPr="006A1AC0" w:rsidRDefault="006A1AC0" w:rsidP="006A1AC0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A1AC0">
        <w:rPr>
          <w:rFonts w:ascii="Times New Roman" w:eastAsiaTheme="minorEastAsia" w:hAnsi="Times New Roman" w:cs="Times New Roman"/>
          <w:b/>
          <w:sz w:val="24"/>
          <w:szCs w:val="24"/>
        </w:rPr>
        <w:t>IV. Feladat</w:t>
      </w:r>
    </w:p>
    <w:p w:rsidR="006A1AC0" w:rsidRDefault="006A1AC0" w:rsidP="006A1AC0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A1AC0">
        <w:rPr>
          <w:rFonts w:ascii="Times New Roman" w:eastAsiaTheme="minorEastAsia" w:hAnsi="Times New Roman" w:cs="Times New Roman"/>
          <w:sz w:val="24"/>
          <w:szCs w:val="24"/>
        </w:rPr>
        <w:t>Határozzátok meg az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1F4788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és </w:t>
      </w:r>
      <w:r w:rsidRPr="001F4788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valós paramétereket úgy, hogy teljesüljön az egyenlőség:</w:t>
      </w:r>
    </w:p>
    <w:p w:rsidR="006A1AC0" w:rsidRPr="001F4788" w:rsidRDefault="005B2FE6" w:rsidP="006A1AC0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+ax+2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-bx-1</m:t>
                  </m:r>
                </m:e>
              </m:d>
            </m:e>
          </m:func>
          <m:r>
            <w:rPr>
              <w:rFonts w:ascii="Cambria Math" w:hAnsi="Cambria Math" w:cs="Times New Roman"/>
              <w:sz w:val="24"/>
              <w:szCs w:val="24"/>
            </w:rPr>
            <m:t>=2015</m:t>
          </m:r>
        </m:oMath>
      </m:oMathPara>
    </w:p>
    <w:p w:rsidR="006A1AC0" w:rsidRPr="00033545" w:rsidRDefault="006A1AC0" w:rsidP="00033545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033545" w:rsidRPr="00033545" w:rsidRDefault="00033545" w:rsidP="000335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Tabel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B2FE6" w:rsidRPr="00755075" w:rsidTr="002A7437">
        <w:tc>
          <w:tcPr>
            <w:tcW w:w="9288" w:type="dxa"/>
          </w:tcPr>
          <w:p w:rsidR="005B2FE6" w:rsidRPr="00755075" w:rsidRDefault="005B2FE6" w:rsidP="002A743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075">
              <w:rPr>
                <w:rFonts w:ascii="Times New Roman" w:eastAsiaTheme="minorEastAsia" w:hAnsi="Times New Roman" w:cs="Times New Roman"/>
                <w:sz w:val="20"/>
                <w:szCs w:val="20"/>
              </w:rPr>
              <w:t>Timp efectiv de lucru 3 ore</w:t>
            </w:r>
          </w:p>
        </w:tc>
      </w:tr>
      <w:tr w:rsidR="005B2FE6" w:rsidRPr="00755075" w:rsidTr="002A7437">
        <w:tc>
          <w:tcPr>
            <w:tcW w:w="9288" w:type="dxa"/>
          </w:tcPr>
          <w:p w:rsidR="005B2FE6" w:rsidRPr="00755075" w:rsidRDefault="005B2FE6" w:rsidP="002A743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075">
              <w:rPr>
                <w:rFonts w:ascii="Times New Roman" w:eastAsiaTheme="minorEastAsia" w:hAnsi="Times New Roman" w:cs="Times New Roman"/>
                <w:sz w:val="20"/>
                <w:szCs w:val="20"/>
              </w:rPr>
              <w:t>Toate problemele sunt obligatorii</w:t>
            </w:r>
          </w:p>
        </w:tc>
      </w:tr>
      <w:tr w:rsidR="005B2FE6" w:rsidRPr="00755075" w:rsidTr="002A7437">
        <w:tc>
          <w:tcPr>
            <w:tcW w:w="9288" w:type="dxa"/>
          </w:tcPr>
          <w:p w:rsidR="005B2FE6" w:rsidRPr="00755075" w:rsidRDefault="005B2FE6" w:rsidP="002A743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075">
              <w:rPr>
                <w:rFonts w:ascii="Times New Roman" w:eastAsiaTheme="minorEastAsia" w:hAnsi="Times New Roman" w:cs="Times New Roman"/>
                <w:sz w:val="20"/>
                <w:szCs w:val="20"/>
              </w:rPr>
              <w:t>Fiecare problemă se notează de 0 la 7</w:t>
            </w:r>
          </w:p>
        </w:tc>
      </w:tr>
    </w:tbl>
    <w:p w:rsidR="00E82B87" w:rsidRDefault="00E82B87"/>
    <w:sectPr w:rsidR="00E82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5DA"/>
    <w:multiLevelType w:val="hybridMultilevel"/>
    <w:tmpl w:val="39ACE786"/>
    <w:lvl w:ilvl="0" w:tplc="8026AE5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60D11"/>
    <w:multiLevelType w:val="hybridMultilevel"/>
    <w:tmpl w:val="6734BC22"/>
    <w:lvl w:ilvl="0" w:tplc="E3D4E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45"/>
    <w:rsid w:val="00033545"/>
    <w:rsid w:val="005B2FE6"/>
    <w:rsid w:val="006A1AC0"/>
    <w:rsid w:val="00BE0AB9"/>
    <w:rsid w:val="00C47AB8"/>
    <w:rsid w:val="00E8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545"/>
    <w:pPr>
      <w:spacing w:after="160" w:line="259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33545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3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33545"/>
    <w:rPr>
      <w:rFonts w:ascii="Tahoma" w:hAnsi="Tahoma" w:cs="Tahoma"/>
      <w:sz w:val="16"/>
      <w:szCs w:val="16"/>
      <w:lang w:val="ro-RO"/>
    </w:rPr>
  </w:style>
  <w:style w:type="table" w:styleId="GrilTabel">
    <w:name w:val="Table Grid"/>
    <w:basedOn w:val="TabelNormal"/>
    <w:uiPriority w:val="59"/>
    <w:rsid w:val="005B2FE6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autoRedefine/>
    <w:uiPriority w:val="99"/>
    <w:rsid w:val="005B2FE6"/>
    <w:pPr>
      <w:tabs>
        <w:tab w:val="center" w:pos="4320"/>
        <w:tab w:val="right" w:pos="86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etCaracter">
    <w:name w:val="Antet Caracter"/>
    <w:basedOn w:val="Fontdeparagrafimplicit"/>
    <w:link w:val="Antet"/>
    <w:uiPriority w:val="99"/>
    <w:rsid w:val="005B2FE6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545"/>
    <w:pPr>
      <w:spacing w:after="160" w:line="259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33545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3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33545"/>
    <w:rPr>
      <w:rFonts w:ascii="Tahoma" w:hAnsi="Tahoma" w:cs="Tahoma"/>
      <w:sz w:val="16"/>
      <w:szCs w:val="16"/>
      <w:lang w:val="ro-RO"/>
    </w:rPr>
  </w:style>
  <w:style w:type="table" w:styleId="GrilTabel">
    <w:name w:val="Table Grid"/>
    <w:basedOn w:val="TabelNormal"/>
    <w:uiPriority w:val="59"/>
    <w:rsid w:val="005B2FE6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autoRedefine/>
    <w:uiPriority w:val="99"/>
    <w:rsid w:val="005B2FE6"/>
    <w:pPr>
      <w:tabs>
        <w:tab w:val="center" w:pos="4320"/>
        <w:tab w:val="right" w:pos="86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etCaracter">
    <w:name w:val="Antet Caracter"/>
    <w:basedOn w:val="Fontdeparagrafimplicit"/>
    <w:link w:val="Antet"/>
    <w:uiPriority w:val="99"/>
    <w:rsid w:val="005B2FE6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gergomergo</dc:creator>
  <cp:lastModifiedBy>omer</cp:lastModifiedBy>
  <cp:revision>3</cp:revision>
  <cp:lastPrinted>2015-02-10T18:41:00Z</cp:lastPrinted>
  <dcterms:created xsi:type="dcterms:W3CDTF">2015-02-10T17:42:00Z</dcterms:created>
  <dcterms:modified xsi:type="dcterms:W3CDTF">2015-02-12T08:55:00Z</dcterms:modified>
</cp:coreProperties>
</file>